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3F1E" w14:textId="77777777" w:rsidR="005A50C7" w:rsidRDefault="005A50C7" w:rsidP="005A50C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Как зарегистрировать бизнес</w:t>
      </w:r>
    </w:p>
    <w:p w14:paraId="26D42184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Министерство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экономики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коммерции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разработало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инструкцию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бизнеса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Кыргызстане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Подобный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документ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появился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республике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впервые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будет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полезен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бизнесменам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том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числе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иностранцам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отмечают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ведомстве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>.</w:t>
      </w:r>
    </w:p>
    <w:p w14:paraId="33168099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ОФОРМЛЕНИЕ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ПИН</w:t>
      </w:r>
    </w:p>
    <w:p w14:paraId="01504E8B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начала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необходимо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получить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ПИН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 персональный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идентификационный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номер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 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уполномоченном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налоговой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ПИН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будет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применяться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 идентификационный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номер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налогоплательщика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ПИН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получить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любом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Центре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обслуживания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населения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кроме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мини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-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ЦОНов</w:t>
      </w:r>
      <w:proofErr w:type="spellEnd"/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00E1DFA0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ПИН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ДЛЯ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ФИЗИЧЕСКИХ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ЛИЦ</w:t>
      </w:r>
    </w:p>
    <w:p w14:paraId="744CA848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обладатель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статуса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«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цифрового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кочевника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»,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ПИН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вам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уже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присвоен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ничего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делать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нужно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возьмите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собой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ЦОН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паспорт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нотариально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засвидетельствованным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переводом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государственный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кыргызский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)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официальный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русский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)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язык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3BE0CF79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ПИН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ДЛЯ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ЮРИДИЧЕСКИХ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ЛИЦ</w:t>
      </w:r>
    </w:p>
    <w:p w14:paraId="3A84231C" w14:textId="77777777" w:rsid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Персональный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идентификационный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номер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присваивается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работникам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ходатайства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руководителя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юридического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лица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этого</w:t>
      </w:r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юридические</w:t>
      </w:r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лица</w:t>
      </w:r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представляют</w:t>
      </w:r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следующие</w:t>
      </w:r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документы</w:t>
      </w:r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>:</w:t>
      </w:r>
    </w:p>
    <w:p w14:paraId="7A43ADF4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ходатайство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имени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юридического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лица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1175601B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заверенные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копии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свидетельства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юридического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лица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учредительных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документов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5EF4A607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оригинал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копию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доверенности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заверенную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печатью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организации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);</w:t>
      </w:r>
    </w:p>
    <w:p w14:paraId="6A92398D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паспорт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представителя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его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копию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или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паспорт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иностранного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гражданина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необходимости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нотариально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заверенным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переводом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.</w:t>
      </w:r>
    </w:p>
    <w:p w14:paraId="06B6BC5B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Полный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список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ЦОНов</w:t>
      </w:r>
      <w:proofErr w:type="spellEnd"/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адресами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где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получить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ПИН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доступен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сайте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регистрационной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службы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 </w:t>
      </w:r>
      <w:hyperlink r:id="rId5" w:history="1">
        <w:r>
          <w:rPr>
            <w:rFonts w:ascii="Noto Serif" w:hAnsi="Noto Serif" w:cs="Noto Serif"/>
            <w:color w:val="4B76B9"/>
            <w:sz w:val="21"/>
            <w:szCs w:val="21"/>
            <w:highlight w:val="white"/>
            <w:u w:val="single"/>
          </w:rPr>
          <w:t>ссылке</w:t>
        </w:r>
      </w:hyperlink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2B649247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помощью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мобильного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приложения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>Earlyone</w:t>
      </w:r>
      <w:proofErr w:type="spellEnd"/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удаленно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получить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талон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обслуживание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ЦОНах</w:t>
      </w:r>
      <w:proofErr w:type="spellEnd"/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Приложение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скачать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 </w:t>
      </w:r>
      <w:hyperlink r:id="rId6" w:history="1">
        <w:r>
          <w:rPr>
            <w:rFonts w:ascii="Noto Serif" w:hAnsi="Noto Serif" w:cs="Noto Serif"/>
            <w:color w:val="4B76B9"/>
            <w:sz w:val="21"/>
            <w:szCs w:val="21"/>
            <w:highlight w:val="white"/>
            <w:u w:val="single"/>
          </w:rPr>
          <w:t xml:space="preserve">Google </w:t>
        </w:r>
        <w:proofErr w:type="spellStart"/>
        <w:r>
          <w:rPr>
            <w:rFonts w:ascii="Noto Serif" w:hAnsi="Noto Serif" w:cs="Noto Serif"/>
            <w:color w:val="4B76B9"/>
            <w:sz w:val="21"/>
            <w:szCs w:val="21"/>
            <w:highlight w:val="white"/>
            <w:u w:val="single"/>
          </w:rPr>
          <w:t>Play</w:t>
        </w:r>
      </w:hyperlink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proofErr w:type="spellEnd"/>
      <w:r>
        <w:rPr>
          <w:rFonts w:ascii="Calibri" w:hAnsi="Calibri" w:cs="Calibri"/>
          <w:color w:val="333333"/>
          <w:sz w:val="21"/>
          <w:szCs w:val="21"/>
          <w:highlight w:val="white"/>
        </w:rPr>
        <w:t> </w:t>
      </w:r>
      <w:proofErr w:type="spellStart"/>
      <w:r>
        <w:rPr>
          <w:rFonts w:ascii="Noto Serif" w:hAnsi="Noto Serif" w:cs="Noto Serif"/>
          <w:color w:val="4B76B9"/>
          <w:sz w:val="21"/>
          <w:szCs w:val="21"/>
          <w:highlight w:val="white"/>
          <w:u w:val="single"/>
        </w:rPr>
        <w:fldChar w:fldCharType="begin"/>
      </w:r>
      <w:r>
        <w:rPr>
          <w:rFonts w:ascii="Noto Serif" w:hAnsi="Noto Serif" w:cs="Noto Serif"/>
          <w:color w:val="4B76B9"/>
          <w:sz w:val="21"/>
          <w:szCs w:val="21"/>
          <w:highlight w:val="white"/>
          <w:u w:val="single"/>
        </w:rPr>
        <w:instrText>HYPERLINK "https://apps.apple.com/kg/app/earlyone/id1166600934"</w:instrText>
      </w:r>
      <w:r>
        <w:rPr>
          <w:rFonts w:ascii="Noto Serif" w:hAnsi="Noto Serif" w:cs="Noto Serif"/>
          <w:color w:val="4B76B9"/>
          <w:sz w:val="21"/>
          <w:szCs w:val="21"/>
          <w:highlight w:val="white"/>
          <w:u w:val="single"/>
        </w:rPr>
      </w:r>
      <w:r>
        <w:rPr>
          <w:rFonts w:ascii="Noto Serif" w:hAnsi="Noto Serif" w:cs="Noto Serif"/>
          <w:color w:val="4B76B9"/>
          <w:sz w:val="21"/>
          <w:szCs w:val="21"/>
          <w:highlight w:val="white"/>
          <w:u w:val="single"/>
        </w:rPr>
        <w:fldChar w:fldCharType="separate"/>
      </w:r>
      <w:r>
        <w:rPr>
          <w:rFonts w:ascii="Noto Serif" w:hAnsi="Noto Serif" w:cs="Noto Serif"/>
          <w:color w:val="4B76B9"/>
          <w:sz w:val="21"/>
          <w:szCs w:val="21"/>
          <w:highlight w:val="white"/>
          <w:u w:val="single"/>
        </w:rPr>
        <w:t>App</w:t>
      </w:r>
      <w:proofErr w:type="spellEnd"/>
      <w:r>
        <w:rPr>
          <w:rFonts w:ascii="Noto Serif" w:hAnsi="Noto Serif" w:cs="Noto Serif"/>
          <w:color w:val="4B76B9"/>
          <w:sz w:val="21"/>
          <w:szCs w:val="21"/>
          <w:highlight w:val="white"/>
          <w:u w:val="single"/>
        </w:rPr>
        <w:t xml:space="preserve"> Store</w:t>
      </w:r>
      <w:r>
        <w:rPr>
          <w:rFonts w:ascii="Noto Serif" w:hAnsi="Noto Serif" w:cs="Noto Serif"/>
          <w:color w:val="4B76B9"/>
          <w:sz w:val="21"/>
          <w:szCs w:val="21"/>
          <w:highlight w:val="white"/>
          <w:u w:val="single"/>
        </w:rPr>
        <w:fldChar w:fldCharType="end"/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4C4C6F81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lastRenderedPageBreak/>
        <w:t>За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дополнительной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информацией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обратиться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>call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-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центр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Министерства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цифрового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развития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короткому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номеру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119.</w:t>
      </w:r>
    </w:p>
    <w:p w14:paraId="2B5E8D2B" w14:textId="6C58DDA7" w:rsid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noProof/>
          <w:lang w:val="en-US"/>
        </w:rPr>
        <w:drawing>
          <wp:inline distT="0" distB="0" distL="0" distR="0" wp14:anchorId="5A0B66F9" wp14:editId="771E9C23">
            <wp:extent cx="5705475" cy="420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A7446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РЕГИСТРАЦИЯ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ИП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ИЛИ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ОСОО</w:t>
      </w:r>
    </w:p>
    <w:p w14:paraId="5A2B9079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понадобится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трех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дней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двух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недель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решите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получить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разрешение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изготовление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печати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уйдет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недели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самостоятельном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оформлении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трех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дней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недели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случае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оформления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через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фирму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54525323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  <w:lang w:val="en-US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КАКИЕ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  <w:lang w:val="en-US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ДОКУМЕНТЫ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  <w:lang w:val="en-US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ПОНАДОБЯТСЯ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  <w:lang w:val="en-US"/>
        </w:rPr>
        <w:t>:</w:t>
      </w:r>
    </w:p>
    <w:p w14:paraId="754C561B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органах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статистики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КР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– получение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свидетельства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физического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лица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занимающегося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предпринимательской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деятельностью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0C903556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налоговом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органе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месту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жительства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.</w:t>
      </w:r>
    </w:p>
    <w:p w14:paraId="135ACA89" w14:textId="77777777" w:rsid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Есть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шаги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которые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тоже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могут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обязательными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осуществления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вашей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предпринимательской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ним</w:t>
      </w:r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относятся</w:t>
      </w:r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>:</w:t>
      </w:r>
    </w:p>
    <w:p w14:paraId="1D189648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lastRenderedPageBreak/>
        <w:t>изготовление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печати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4D4D4D"/>
          <w:sz w:val="21"/>
          <w:szCs w:val="21"/>
          <w:highlight w:val="white"/>
        </w:rPr>
        <w:t>ОсОО</w:t>
      </w:r>
      <w:proofErr w:type="spellEnd"/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печать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обязательна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ИП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требуется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можно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изготовить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желанию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патентов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требуется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5349F796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лицензирование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занятие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некоторыми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видами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деятельности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требует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наличия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предпринимателей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лицензии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например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адвокатская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деятельность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);</w:t>
      </w:r>
    </w:p>
    <w:p w14:paraId="57AC0E82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постановка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учет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Социальном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фонде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КР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том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случае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предпринимателя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работают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люди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трудовому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договору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контракту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);</w:t>
      </w:r>
    </w:p>
    <w:p w14:paraId="7EB562F8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открытие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расчетного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счета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банке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этот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шаг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также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остается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усмотрение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самого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предпринимателя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открывать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расчетный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счет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банке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следует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предприниматель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собирается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совершать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безналичные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расчеты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).</w:t>
      </w:r>
    </w:p>
    <w:p w14:paraId="0FA2CAD1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РЕГИСТРАЦИЯ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ОСОО</w:t>
      </w:r>
    </w:p>
    <w:p w14:paraId="734B7E2D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Как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граждан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ЕАЭС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так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прибывших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третьих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стран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порядок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акционерных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обществ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),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филиалов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представительств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обществ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ограниченной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ответственностью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(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ОсОО</w:t>
      </w:r>
      <w:proofErr w:type="spellEnd"/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)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один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же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необходимо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обратиться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Министерство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юстиции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установленным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перечнем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документов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323484C7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течение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15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дней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после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организации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явитесь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налоговый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заявите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выбранном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налоговом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режиме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территориальный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налоговый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умолчанию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вашей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организации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общий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налоговый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режим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23D686A9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Заполняется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форма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Segoe UI Symbol" w:hAnsi="Segoe UI Symbol" w:cs="Segoe UI Symbol"/>
          <w:color w:val="333333"/>
          <w:sz w:val="21"/>
          <w:szCs w:val="21"/>
          <w:highlight w:val="white"/>
        </w:rPr>
        <w:t>№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25 </w:t>
      </w:r>
      <w:r w:rsidRPr="005A50C7">
        <w:rPr>
          <w:rFonts w:ascii="Calibri" w:hAnsi="Calibri" w:cs="Calibri"/>
          <w:color w:val="333333"/>
          <w:sz w:val="21"/>
          <w:szCs w:val="21"/>
          <w:highlight w:val="white"/>
        </w:rPr>
        <w:t xml:space="preserve">—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регистрационная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карточка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налогоплательщика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указываются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прибыль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продаж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НДС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этим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налогам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будет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соответствовать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дате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прохождения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органах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юстиции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77F8B5FE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  <w:lang w:val="en-US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ПЕРЕЧЕНЬ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  <w:lang w:val="en-US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ДОКУМЕНТОВ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  <w:lang w:val="en-US"/>
        </w:rPr>
        <w:t>:</w:t>
      </w:r>
    </w:p>
    <w:p w14:paraId="1B6ABEBF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регистрационное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заявление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специальной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форме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которую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можете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получить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подаче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документов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69246765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решение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создании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общества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ограниченной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ответственностью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Образец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решения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можно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найти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сайте </w:t>
      </w:r>
      <w:hyperlink r:id="rId8" w:history="1">
        <w:r>
          <w:rPr>
            <w:rFonts w:ascii="Noto Serif" w:hAnsi="Noto Serif" w:cs="Noto Serif"/>
            <w:color w:val="4B76B9"/>
            <w:sz w:val="21"/>
            <w:szCs w:val="21"/>
            <w:highlight w:val="white"/>
            <w:u w:val="single"/>
          </w:rPr>
          <w:t>Министерства юстиции</w:t>
        </w:r>
      </w:hyperlink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разделе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«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юридических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лиц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»,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приложение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Segoe UI Symbol" w:hAnsi="Segoe UI Symbol" w:cs="Segoe UI Symbol"/>
          <w:color w:val="4D4D4D"/>
          <w:sz w:val="21"/>
          <w:szCs w:val="21"/>
          <w:highlight w:val="white"/>
        </w:rPr>
        <w:t>№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2;</w:t>
      </w:r>
    </w:p>
    <w:p w14:paraId="349F8EDE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копия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паспорта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учредителя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физического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лица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) </w:t>
      </w:r>
      <w:proofErr w:type="spellStart"/>
      <w:r>
        <w:rPr>
          <w:rFonts w:ascii="Calibri" w:hAnsi="Calibri" w:cs="Calibri"/>
          <w:color w:val="4D4D4D"/>
          <w:sz w:val="21"/>
          <w:szCs w:val="21"/>
          <w:highlight w:val="white"/>
        </w:rPr>
        <w:t>ОсОО</w:t>
      </w:r>
      <w:proofErr w:type="spellEnd"/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нотариально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засвидетельствованным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переводом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государственный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или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официальный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язык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6838BA2E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lastRenderedPageBreak/>
        <w:t>копия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свидетельства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перерегистрации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)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учредителя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юридического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лица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),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является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местным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юридическим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лицом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634B6740" w14:textId="77777777" w:rsid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легализованная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выписка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из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реестра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удостоверяющая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что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учредитель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юридическое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лицо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)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является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действующим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законодательству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своей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страны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является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иностранным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юридическим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лицом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Срок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подачи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указанной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выписки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не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должен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превышать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шести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месяцев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>;</w:t>
      </w:r>
    </w:p>
    <w:p w14:paraId="5EC4FBB5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копия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паспорта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руководителя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создаваемого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4D4D4D"/>
          <w:sz w:val="21"/>
          <w:szCs w:val="21"/>
          <w:highlight w:val="white"/>
        </w:rPr>
        <w:t>ОсОО</w:t>
      </w:r>
      <w:proofErr w:type="spellEnd"/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нотариально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засвидетельствованным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переводом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государственный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или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официальный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язык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.</w:t>
      </w:r>
    </w:p>
    <w:p w14:paraId="45F93974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ЧТО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ЕЩЕ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НУЖНО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ЗНАТЬ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ПРИ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СОЗДАНИИ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ОСОО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>?</w:t>
      </w:r>
    </w:p>
    <w:p w14:paraId="051DE3CC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Название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вашего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ОсОО</w:t>
      </w:r>
      <w:proofErr w:type="spellEnd"/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должно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совпадать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наименованием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другого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юридического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лица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Проверить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название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официальном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сайте </w:t>
      </w:r>
      <w:hyperlink r:id="rId9" w:history="1">
        <w:r>
          <w:rPr>
            <w:rFonts w:ascii="Noto Serif" w:hAnsi="Noto Serif" w:cs="Noto Serif"/>
            <w:color w:val="4B76B9"/>
            <w:sz w:val="21"/>
            <w:szCs w:val="21"/>
            <w:highlight w:val="white"/>
            <w:u w:val="single"/>
          </w:rPr>
          <w:t>Министерства юстиции</w:t>
        </w:r>
      </w:hyperlink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через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поисковую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систему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Единого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государственного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реестра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юридических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лиц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филиалов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66B8B59D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Минимальный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максимальный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размер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уставного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капитала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ОсОО</w:t>
      </w:r>
      <w:proofErr w:type="spellEnd"/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определен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571C4431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Число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участников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1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30.</w:t>
      </w:r>
    </w:p>
    <w:p w14:paraId="7270E4D0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ОсОО</w:t>
      </w:r>
      <w:proofErr w:type="spellEnd"/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иметь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качестве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единственного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участника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другое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хозяйственное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общество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состоящее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лица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7006F7AC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Документы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составленные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иностранном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языке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представляются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регистрирующий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нотариально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засвидетельствованным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переводом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государственный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официальный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язык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565861EB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ОсОО</w:t>
      </w:r>
      <w:proofErr w:type="spellEnd"/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иностранным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участием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регистрируется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Министерстве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юстиции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без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иностранного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участия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 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территориальных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органах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юстиции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17B14585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Министерство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юстиции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КР</w:t>
      </w:r>
    </w:p>
    <w:p w14:paraId="06C4CE4B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Прием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документов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 ежедневно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09.30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14.00.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Стоимость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 407 сомов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+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оплата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бланков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Срок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 три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дня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дня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представления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документов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регистрирующий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Выдача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документов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 ежедневно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14.00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17.00.</w:t>
      </w:r>
    </w:p>
    <w:p w14:paraId="472AD7F5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Центр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обслуживания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предпринимателей</w:t>
      </w:r>
    </w:p>
    <w:p w14:paraId="51AB9B22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lastRenderedPageBreak/>
        <w:t>Адрес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Бишкек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ул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Ибраимова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, 152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здание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бывшего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БЦ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«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Эльдорадо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», 2-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этаж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).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График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работы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 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09.00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18.00.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Обед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 c 12.30 до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13.30.</w:t>
      </w:r>
    </w:p>
    <w:p w14:paraId="3F6B4BFB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РЕГИСТРАЦИЯ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ИП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НА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ОСНОВЕ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СВИДЕТЕЛЬСТВА</w:t>
      </w:r>
    </w:p>
    <w:p w14:paraId="124EB3DA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Индивидуальный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зарегистрироваться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получением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свидетельства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70567999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Индивидуальный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ограничен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выборе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налогового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режима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ИП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применять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общий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режим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специальный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налоговый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режим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единого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4083E6C1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Более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выгодным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считается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режим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основе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единого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налога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котором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ИП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оплачивает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выручки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4%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безналичном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способе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оплаты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6%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наличной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форме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оплаты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>.</w:t>
      </w:r>
    </w:p>
    <w:p w14:paraId="1F3863D7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иностранец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чтобы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зарегистрироваться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качестве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индивидуального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необходимо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обратиться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статистики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месту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вашей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органах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внутренних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дел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вас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статус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«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цифрового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кочевника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»,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вам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нужно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регистрироваться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органах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статистики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>.</w:t>
      </w:r>
    </w:p>
    <w:p w14:paraId="515AEDE5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Перед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обращением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статистики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необходимо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узнать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распорядок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дня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так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каждом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районе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городе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разным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Например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Бишкекском</w:t>
      </w:r>
      <w:proofErr w:type="spellEnd"/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статистическом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комитете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можете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зарегистрироваться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понедельника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четверг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08.30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16.00.</w:t>
      </w:r>
    </w:p>
    <w:p w14:paraId="28654C46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необходимо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принести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ваш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паспорт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практике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плата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каждом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районе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различна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составляет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2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тысяч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4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тысяч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сомов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связано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разной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технической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оснащенностью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затратами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512BEA5A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Необходимо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написать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заявление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Бланк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выдадут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работники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статистики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1CCA5F21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После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заполните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заявление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работник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статистики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приступит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вашей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качестве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индивидуального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правило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занимает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несколько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минут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свидетельство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физического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лица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занимающегося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предпринимательской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деятельностью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будет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выдано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же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день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1AB04610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lastRenderedPageBreak/>
        <w:t>РЕГИСТРАЦИЯ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В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НАЛОГОВЫХ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ОРГАНАХ</w:t>
      </w:r>
    </w:p>
    <w:p w14:paraId="777C9BD1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Необходимо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прийти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налоговый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месту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проживания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взять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собой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копию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паспорта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также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написать </w:t>
      </w:r>
      <w:hyperlink r:id="rId10" w:history="1">
        <w:r>
          <w:rPr>
            <w:rFonts w:ascii="Noto Serif" w:hAnsi="Noto Serif" w:cs="Noto Serif"/>
            <w:color w:val="4B76B9"/>
            <w:sz w:val="21"/>
            <w:szCs w:val="21"/>
            <w:highlight w:val="white"/>
            <w:u w:val="single"/>
          </w:rPr>
          <w:t xml:space="preserve">заявление установленной формы </w:t>
        </w:r>
        <w:r>
          <w:rPr>
            <w:rFonts w:ascii="Segoe UI Symbol" w:hAnsi="Segoe UI Symbol" w:cs="Segoe UI Symbol"/>
            <w:color w:val="4B76B9"/>
            <w:sz w:val="21"/>
            <w:szCs w:val="21"/>
            <w:highlight w:val="white"/>
            <w:u w:val="single"/>
          </w:rPr>
          <w:t>№</w:t>
        </w:r>
        <w:r>
          <w:rPr>
            <w:rFonts w:ascii="Noto Serif" w:hAnsi="Noto Serif" w:cs="Noto Serif"/>
            <w:color w:val="4B76B9"/>
            <w:sz w:val="21"/>
            <w:szCs w:val="21"/>
            <w:highlight w:val="white"/>
            <w:u w:val="single"/>
          </w:rPr>
          <w:t xml:space="preserve"> 163</w:t>
        </w:r>
      </w:hyperlink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02729020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должны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зарегистрироваться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налоговых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органах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течение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10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дней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момента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получите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свидетельство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физического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лица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занимающегося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предпринимательской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деятельностью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000FBE05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пропустите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десятидневный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срок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то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должны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будете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заплатить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штраф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размере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10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20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минимальных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заработных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плат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>.</w:t>
      </w:r>
    </w:p>
    <w:p w14:paraId="76F9879A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собой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должны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принести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следующие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документы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:</w:t>
      </w:r>
    </w:p>
    <w:p w14:paraId="5DD42236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квитанцию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об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оплате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качестве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индивидуального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предпринимателя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квитанцию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получите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кассе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налоговой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инспекции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после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оплаты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пошлины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качестве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индивидуального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предпринимателя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сумма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пошлины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составляет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25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сомов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);</w:t>
      </w:r>
    </w:p>
    <w:p w14:paraId="2E3169E1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копию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свидетельства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физического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лица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занимающегося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предпринимательской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деятельностью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из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органов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статистики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двух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экземплярах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38B7A4AC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копию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паспорта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двух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экземплярах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должны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делать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копию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всего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паспорта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достаточно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будет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сделать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только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копии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страниц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личными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данными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пропиской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);</w:t>
      </w:r>
    </w:p>
    <w:p w14:paraId="78351C58" w14:textId="77777777" w:rsid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две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фотографии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размером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3*4;</w:t>
      </w:r>
    </w:p>
    <w:p w14:paraId="288D4F36" w14:textId="77777777" w:rsid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два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скоросшивателя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>.</w:t>
      </w:r>
    </w:p>
    <w:p w14:paraId="50248C2E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КАКИЕ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ДОКУМЕНТЫ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НУЖНЫ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ДЛЯ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РЕГИСТРАЦИИ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ИП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НА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ОСНОВЕ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СВИДЕТЕЛЬСТВА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>?</w:t>
      </w:r>
    </w:p>
    <w:p w14:paraId="25229814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индивидуального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свидетельства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необходимо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представить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следующие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документы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:</w:t>
      </w:r>
    </w:p>
    <w:p w14:paraId="3B31092A" w14:textId="77777777" w:rsid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ПИН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– персональный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идентификационный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номер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>;</w:t>
      </w:r>
    </w:p>
    <w:p w14:paraId="63395830" w14:textId="77777777" w:rsid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регистрацию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месту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жительства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>;</w:t>
      </w:r>
    </w:p>
    <w:p w14:paraId="29F911AA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паспорт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нотариально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засвидетельствованным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переводом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государственный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или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официальный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язык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532773A2" w14:textId="77777777" w:rsid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lastRenderedPageBreak/>
        <w:t>заполненную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форму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Segoe UI Symbol" w:hAnsi="Segoe UI Symbol" w:cs="Segoe UI Symbol"/>
          <w:color w:val="4D4D4D"/>
          <w:sz w:val="21"/>
          <w:szCs w:val="21"/>
          <w:highlight w:val="white"/>
        </w:rPr>
        <w:t>№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163.</w:t>
      </w:r>
    </w:p>
    <w:p w14:paraId="2B8BF5A1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  <w:lang w:val="en-US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РЕГИСТРАЦИЯ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  <w:lang w:val="en-US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ИП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  <w:lang w:val="en-US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НА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  <w:lang w:val="en-US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ОСНОВЕ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  <w:lang w:val="en-US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ПАТЕНТА</w:t>
      </w:r>
    </w:p>
    <w:p w14:paraId="335AEAEB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Чтобы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заниматься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предпринимательской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деятельностью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законном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основании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регистрироваться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качестве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индивидуального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налоговой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инспекции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Достаточно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будет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приобрести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патент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осуществление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определенного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вида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особенно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удобно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ваша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постоянная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периодическая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упрощенной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системе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патента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отчетность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требуется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41F31383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каждый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вид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выдается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отдельный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патент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25404FC6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Также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необходимо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знать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будет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два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более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отдельно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расположенных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мест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осуществления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патента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пункты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/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бюро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другие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точки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),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должны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приобрести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патент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каждое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таких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мест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2F4127D6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Патент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действителен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только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территории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района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где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был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выдан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71A20C77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КАК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ЗАРЕГИСТРИРОВАТЬ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ИП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НА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ОСНОВЕ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ПАТЕНТА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>?</w:t>
      </w:r>
    </w:p>
    <w:p w14:paraId="70C51542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Чтобы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получить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сам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патент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начала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должны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обратиться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Государственную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налоговую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инспекцию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района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котором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намерены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осуществлять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предпринимательскую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br/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Государственной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налоговой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инспекции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должны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отдел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контроля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применением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ККМ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контрольно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-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кассовые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машины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),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наличными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другими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платежами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обратитесь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работнику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данного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отдела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узнаете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стоимость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патента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определенный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вид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53CD71B2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Затем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пройдите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кассу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заплатите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определенную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сумму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патент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возьмите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квитанцию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оплате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0B8FA916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КАКИЕ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ДОКУМЕНТЫ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НУЖНЫ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ДЛЯ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РЕГИСТРАЦИИ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ИП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НА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ОСНОВЕ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ПАТЕНТА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>?</w:t>
      </w:r>
    </w:p>
    <w:p w14:paraId="2156684B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индивидуального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патента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необходимо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представить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следующие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документы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:</w:t>
      </w:r>
    </w:p>
    <w:p w14:paraId="0AEBBAAC" w14:textId="77777777" w:rsid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ПИН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– персональный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идентификационный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номер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>;</w:t>
      </w:r>
    </w:p>
    <w:p w14:paraId="10651F85" w14:textId="77777777" w:rsid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lastRenderedPageBreak/>
        <w:t>регистрацию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месту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жительства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>;</w:t>
      </w:r>
    </w:p>
    <w:p w14:paraId="1276EC4A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паспорт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нотариально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засвидетельствованным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переводом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государственный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или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официальный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язык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7753847B" w14:textId="77777777" w:rsid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заполненную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форму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Segoe UI Symbol" w:hAnsi="Segoe UI Symbol" w:cs="Segoe UI Symbol"/>
          <w:color w:val="4D4D4D"/>
          <w:sz w:val="21"/>
          <w:szCs w:val="21"/>
          <w:highlight w:val="white"/>
        </w:rPr>
        <w:t>№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163.</w:t>
      </w:r>
    </w:p>
    <w:p w14:paraId="5A0E6C53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СКОЛЬКО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СТОИТ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РЕГИСТРАЦИЯ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ИП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НА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ОСНОВЕ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ПАТЕНТА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>?</w:t>
      </w:r>
    </w:p>
    <w:p w14:paraId="765E9FEA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граждан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государств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 членов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ЕАЭС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осуществляющих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территории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КР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коэффициент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равный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5,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будет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применяться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сумме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добровольного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патента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2729C633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остальных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иностранных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граждан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лиц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без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гражданства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осуществляющих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территории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КР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сохраняется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применение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коэффициента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равного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5,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выше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базовой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суммы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08A5657A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hyperlink r:id="rId11" w:history="1">
        <w:r>
          <w:rPr>
            <w:rFonts w:ascii="Calibri" w:hAnsi="Calibri" w:cs="Calibri"/>
            <w:color w:val="4B76B9"/>
            <w:sz w:val="21"/>
            <w:szCs w:val="21"/>
            <w:highlight w:val="white"/>
            <w:u w:val="single"/>
          </w:rPr>
          <w:t>Перечень</w:t>
        </w:r>
        <w:r w:rsidRPr="005A50C7">
          <w:rPr>
            <w:rFonts w:ascii="Noto Serif" w:hAnsi="Noto Serif" w:cs="Noto Serif"/>
            <w:color w:val="4B76B9"/>
            <w:sz w:val="21"/>
            <w:szCs w:val="21"/>
            <w:highlight w:val="white"/>
            <w:u w:val="single"/>
          </w:rPr>
          <w:t xml:space="preserve"> </w:t>
        </w:r>
        <w:r>
          <w:rPr>
            <w:rFonts w:ascii="Calibri" w:hAnsi="Calibri" w:cs="Calibri"/>
            <w:color w:val="4B76B9"/>
            <w:sz w:val="21"/>
            <w:szCs w:val="21"/>
            <w:highlight w:val="white"/>
            <w:u w:val="single"/>
          </w:rPr>
          <w:t>видов</w:t>
        </w:r>
        <w:r w:rsidRPr="005A50C7">
          <w:rPr>
            <w:rFonts w:ascii="Noto Serif" w:hAnsi="Noto Serif" w:cs="Noto Serif"/>
            <w:color w:val="4B76B9"/>
            <w:sz w:val="21"/>
            <w:szCs w:val="21"/>
            <w:highlight w:val="white"/>
            <w:u w:val="single"/>
          </w:rPr>
          <w:t xml:space="preserve"> </w:t>
        </w:r>
        <w:r>
          <w:rPr>
            <w:rFonts w:ascii="Calibri" w:hAnsi="Calibri" w:cs="Calibri"/>
            <w:color w:val="4B76B9"/>
            <w:sz w:val="21"/>
            <w:szCs w:val="21"/>
            <w:highlight w:val="white"/>
            <w:u w:val="single"/>
          </w:rPr>
          <w:t>деятельности</w:t>
        </w:r>
      </w:hyperlink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осуществление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которых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возможно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купить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патент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.</w:t>
      </w:r>
    </w:p>
    <w:p w14:paraId="4C32AFB8" w14:textId="77777777" w:rsidR="005A50C7" w:rsidRPr="005A50C7" w:rsidRDefault="005A50C7" w:rsidP="005A50C7">
      <w:pPr>
        <w:keepNext/>
        <w:keepLines/>
        <w:autoSpaceDE w:val="0"/>
        <w:autoSpaceDN w:val="0"/>
        <w:adjustRightInd w:val="0"/>
        <w:spacing w:before="300" w:after="150" w:line="360" w:lineRule="auto"/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</w:pP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ПРЕКРАЩЕНИЕ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ПРЕДПРИНИМАТЕЛЬСКОЙ</w:t>
      </w:r>
      <w:r w:rsidRPr="005A50C7">
        <w:rPr>
          <w:rFonts w:ascii="inherit" w:hAnsi="inherit" w:cs="inherit"/>
          <w:b/>
          <w:bCs/>
          <w:caps/>
          <w:color w:val="000000" w:themeColor="text1"/>
          <w:sz w:val="30"/>
          <w:szCs w:val="30"/>
          <w:highlight w:val="white"/>
        </w:rPr>
        <w:t xml:space="preserve"> </w:t>
      </w:r>
      <w:r w:rsidRPr="005A50C7">
        <w:rPr>
          <w:rFonts w:ascii="Calibri" w:hAnsi="Calibri" w:cs="Calibri"/>
          <w:b/>
          <w:bCs/>
          <w:caps/>
          <w:color w:val="000000" w:themeColor="text1"/>
          <w:sz w:val="30"/>
          <w:szCs w:val="30"/>
          <w:highlight w:val="white"/>
        </w:rPr>
        <w:t>ДЕЯТЕЛЬНОСТИ</w:t>
      </w:r>
    </w:p>
    <w:p w14:paraId="4F8BFABD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ИП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ОсОО</w:t>
      </w:r>
      <w:proofErr w:type="spellEnd"/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общем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режиме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налогообложения</w:t>
      </w:r>
    </w:p>
    <w:p w14:paraId="481EF6C8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прекращения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предпринимательской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ИП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ОсОО</w:t>
      </w:r>
      <w:proofErr w:type="spellEnd"/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общем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режиме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налогообложения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необходимо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выполнить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следующие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шаги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:</w:t>
      </w:r>
    </w:p>
    <w:p w14:paraId="66EE337E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подать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уведомление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прекращении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деятельности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Министерство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юстиции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КР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5B3A44A2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подать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ликвидационные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отчеты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налоговые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органы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6567EF37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подать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заявление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ликвидацию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налоговые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органы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Заявление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рассматривается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течение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10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рабочих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дней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Назначается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ликвидационная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проверка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которой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должны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представить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все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требуемые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отчеты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документы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налоговые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органы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5F50EE31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сдать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печать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уничтожение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РОВД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району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3ECEA624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сдать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Государственный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архив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перечень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требуемых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документов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18C892D7" w14:textId="77777777" w:rsid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сдать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Министерство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юстиции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заявление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ликвидации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вместе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учредительными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документами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справками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полученными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из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налоговых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органов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Срок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рассмотрения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– 10 рабочих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дней</w:t>
      </w:r>
      <w:r>
        <w:rPr>
          <w:rFonts w:ascii="Noto Serif" w:hAnsi="Noto Serif" w:cs="Noto Serif"/>
          <w:color w:val="4D4D4D"/>
          <w:sz w:val="21"/>
          <w:szCs w:val="21"/>
          <w:highlight w:val="white"/>
          <w:lang w:val="en-US"/>
        </w:rPr>
        <w:t>;</w:t>
      </w:r>
    </w:p>
    <w:p w14:paraId="61B5FAD3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после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получения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приказа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ликвидации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из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Минюста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отнести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налоговые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органы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для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полной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ликвидации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.</w:t>
      </w:r>
    </w:p>
    <w:p w14:paraId="1D645DC0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ИП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ОсОО</w:t>
      </w:r>
      <w:proofErr w:type="spellEnd"/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режиме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единого</w:t>
      </w:r>
      <w:r w:rsidRPr="005A50C7">
        <w:rPr>
          <w:rFonts w:ascii="Noto Serif" w:hAnsi="Noto Serif" w:cs="Noto Serif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налога</w:t>
      </w:r>
    </w:p>
    <w:p w14:paraId="2E6D5436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lastRenderedPageBreak/>
        <w:t>Для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прекращения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предпринимательской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деятельности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ИП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ОсОО</w:t>
      </w:r>
      <w:proofErr w:type="spellEnd"/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режиме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единого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налога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необходимо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выполнить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следующие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шаги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:</w:t>
      </w:r>
    </w:p>
    <w:p w14:paraId="33445DB4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подать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заявление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налоговые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органы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прекращении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деятельности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вместе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ликвидационными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отчетами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срок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рассмотрения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– 10 дней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).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Ликвидационная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проверка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занимает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меньше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времени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так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как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проверяют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только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доходы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оплату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налогов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ним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отчетность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единому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налогу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60CBA42C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сдать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печать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на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уничтожение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РОВД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по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району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регистрации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;</w:t>
      </w:r>
    </w:p>
    <w:p w14:paraId="7F660765" w14:textId="77777777" w:rsidR="005A50C7" w:rsidRPr="005A50C7" w:rsidRDefault="005A50C7" w:rsidP="005A50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50" w:line="336" w:lineRule="atLeast"/>
        <w:ind w:left="720" w:hanging="360"/>
        <w:rPr>
          <w:rFonts w:ascii="Noto Serif" w:hAnsi="Noto Serif" w:cs="Noto Serif"/>
          <w:color w:val="4D4D4D"/>
          <w:sz w:val="21"/>
          <w:szCs w:val="21"/>
          <w:highlight w:val="white"/>
        </w:rPr>
      </w:pPr>
      <w:r>
        <w:rPr>
          <w:rFonts w:ascii="Calibri" w:hAnsi="Calibri" w:cs="Calibri"/>
          <w:color w:val="4D4D4D"/>
          <w:sz w:val="21"/>
          <w:szCs w:val="21"/>
          <w:highlight w:val="white"/>
        </w:rPr>
        <w:t>сдать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Государственный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архив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перечень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требуемых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4D4D4D"/>
          <w:sz w:val="21"/>
          <w:szCs w:val="21"/>
          <w:highlight w:val="white"/>
        </w:rPr>
        <w:t>документов</w:t>
      </w:r>
      <w:r w:rsidRPr="005A50C7">
        <w:rPr>
          <w:rFonts w:ascii="Noto Serif" w:hAnsi="Noto Serif" w:cs="Noto Serif"/>
          <w:color w:val="4D4D4D"/>
          <w:sz w:val="21"/>
          <w:szCs w:val="21"/>
          <w:highlight w:val="white"/>
        </w:rPr>
        <w:t>.</w:t>
      </w:r>
    </w:p>
    <w:p w14:paraId="08369E9D" w14:textId="77777777" w:rsidR="005A50C7" w:rsidRPr="005A50C7" w:rsidRDefault="005A50C7" w:rsidP="005A50C7">
      <w:pPr>
        <w:autoSpaceDE w:val="0"/>
        <w:autoSpaceDN w:val="0"/>
        <w:adjustRightInd w:val="0"/>
        <w:spacing w:after="225" w:line="360" w:lineRule="auto"/>
        <w:rPr>
          <w:rFonts w:ascii="Noto Serif" w:hAnsi="Noto Serif" w:cs="Noto Serif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Тэги</w:t>
      </w:r>
      <w:r w:rsidRPr="005A50C7">
        <w:rPr>
          <w:rFonts w:ascii="Noto Serif" w:hAnsi="Noto Serif" w:cs="Noto Serif"/>
          <w:color w:val="333333"/>
          <w:sz w:val="21"/>
          <w:szCs w:val="21"/>
          <w:highlight w:val="white"/>
        </w:rPr>
        <w:t>: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 </w:t>
      </w:r>
      <w:hyperlink r:id="rId12" w:history="1">
        <w:r>
          <w:rPr>
            <w:rFonts w:ascii="Noto Serif" w:hAnsi="Noto Serif" w:cs="Noto Serif"/>
            <w:color w:val="4B76B9"/>
            <w:sz w:val="21"/>
            <w:szCs w:val="21"/>
            <w:highlight w:val="white"/>
            <w:u w:val="single"/>
          </w:rPr>
          <w:t>оформление ИП</w:t>
        </w:r>
      </w:hyperlink>
      <w:r>
        <w:rPr>
          <w:rFonts w:ascii="Noto Serif" w:hAnsi="Noto Serif" w:cs="Noto Serif"/>
          <w:color w:val="333333"/>
          <w:sz w:val="21"/>
          <w:szCs w:val="21"/>
          <w:highlight w:val="white"/>
          <w:lang w:val="en-US"/>
        </w:rPr>
        <w:t> </w:t>
      </w:r>
      <w:hyperlink r:id="rId13" w:history="1">
        <w:r>
          <w:rPr>
            <w:rFonts w:ascii="Calibri" w:hAnsi="Calibri" w:cs="Calibri"/>
            <w:color w:val="4B76B9"/>
            <w:sz w:val="21"/>
            <w:szCs w:val="21"/>
            <w:highlight w:val="white"/>
            <w:u w:val="single"/>
          </w:rPr>
          <w:t>оформление</w:t>
        </w:r>
        <w:r w:rsidRPr="005A50C7">
          <w:rPr>
            <w:rFonts w:ascii="Noto Serif" w:hAnsi="Noto Serif" w:cs="Noto Serif"/>
            <w:color w:val="4B76B9"/>
            <w:sz w:val="21"/>
            <w:szCs w:val="21"/>
            <w:highlight w:val="white"/>
            <w:u w:val="single"/>
          </w:rPr>
          <w:t xml:space="preserve"> </w:t>
        </w:r>
        <w:proofErr w:type="spellStart"/>
        <w:r>
          <w:rPr>
            <w:rFonts w:ascii="Calibri" w:hAnsi="Calibri" w:cs="Calibri"/>
            <w:color w:val="4B76B9"/>
            <w:sz w:val="21"/>
            <w:szCs w:val="21"/>
            <w:highlight w:val="white"/>
            <w:u w:val="single"/>
          </w:rPr>
          <w:t>ОсОО</w:t>
        </w:r>
        <w:proofErr w:type="spellEnd"/>
      </w:hyperlink>
    </w:p>
    <w:p w14:paraId="326F9652" w14:textId="77777777" w:rsidR="005A50C7" w:rsidRPr="005A50C7" w:rsidRDefault="005A50C7" w:rsidP="005A50C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8"/>
          <w:szCs w:val="28"/>
        </w:rPr>
      </w:pPr>
    </w:p>
    <w:p w14:paraId="7DE6A4D9" w14:textId="77777777" w:rsidR="005A50C7" w:rsidRPr="005A50C7" w:rsidRDefault="005A50C7" w:rsidP="005A50C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8"/>
          <w:szCs w:val="28"/>
        </w:rPr>
      </w:pPr>
    </w:p>
    <w:p w14:paraId="144F099A" w14:textId="77777777" w:rsidR="005A50C7" w:rsidRDefault="005A50C7" w:rsidP="005A50C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Единая налоговая декларация </w:t>
      </w:r>
    </w:p>
    <w:p w14:paraId="37301AA9" w14:textId="77777777" w:rsidR="005A50C7" w:rsidRPr="005A50C7" w:rsidRDefault="005A50C7" w:rsidP="005A50C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8"/>
          <w:szCs w:val="28"/>
        </w:rPr>
      </w:pPr>
    </w:p>
    <w:p w14:paraId="4B7B8455" w14:textId="77777777" w:rsidR="005A50C7" w:rsidRPr="005A50C7" w:rsidRDefault="005A50C7" w:rsidP="005A50C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8"/>
          <w:szCs w:val="28"/>
        </w:rPr>
      </w:pPr>
      <w:hyperlink r:id="rId14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A50C7">
          <w:rPr>
            <w:rFonts w:ascii="Times New Roman" w:hAnsi="Times New Roman" w:cs="Times New Roman"/>
            <w:sz w:val="28"/>
            <w:szCs w:val="28"/>
          </w:rPr>
          <w:t>://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A50C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sti</w:t>
        </w:r>
        <w:proofErr w:type="spellEnd"/>
        <w:r w:rsidRPr="005A50C7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5A50C7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kg</w:t>
        </w:r>
        <w:r w:rsidRPr="005A50C7">
          <w:rPr>
            <w:rFonts w:ascii="Times New Roman" w:hAnsi="Times New Roman" w:cs="Times New Roman"/>
            <w:sz w:val="28"/>
            <w:szCs w:val="28"/>
          </w:rPr>
          <w:t>/</w:t>
        </w:r>
      </w:hyperlink>
    </w:p>
    <w:p w14:paraId="5C90A0E5" w14:textId="77777777" w:rsidR="005A50C7" w:rsidRPr="005A50C7" w:rsidRDefault="005A50C7" w:rsidP="005A50C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Адрес центрального </w:t>
      </w:r>
      <w:proofErr w:type="spellStart"/>
      <w:proofErr w:type="gramStart"/>
      <w:r>
        <w:rPr>
          <w:rFonts w:ascii="Calibri" w:hAnsi="Calibri" w:cs="Calibri"/>
        </w:rPr>
        <w:t>аппарата:</w:t>
      </w:r>
      <w:r>
        <w:rPr>
          <w:rFonts w:ascii="Calibri" w:hAnsi="Calibri" w:cs="Calibri"/>
          <w:color w:val="666666"/>
          <w:sz w:val="20"/>
          <w:szCs w:val="20"/>
          <w:highlight w:val="white"/>
        </w:rPr>
        <w:t>г</w:t>
      </w:r>
      <w:proofErr w:type="spellEnd"/>
      <w:r w:rsidRPr="005A50C7">
        <w:rPr>
          <w:rFonts w:ascii="Roboto" w:hAnsi="Roboto" w:cs="Roboto"/>
          <w:color w:val="666666"/>
          <w:sz w:val="20"/>
          <w:szCs w:val="20"/>
          <w:highlight w:val="white"/>
        </w:rPr>
        <w:t>.</w:t>
      </w:r>
      <w:proofErr w:type="gramEnd"/>
      <w:r w:rsidRPr="005A50C7">
        <w:rPr>
          <w:rFonts w:ascii="Roboto" w:hAnsi="Roboto" w:cs="Roboto"/>
          <w:color w:val="666666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666666"/>
          <w:sz w:val="20"/>
          <w:szCs w:val="20"/>
          <w:highlight w:val="white"/>
        </w:rPr>
        <w:t>Бишкек</w:t>
      </w:r>
      <w:r w:rsidRPr="005A50C7">
        <w:rPr>
          <w:rFonts w:ascii="Roboto" w:hAnsi="Roboto" w:cs="Roboto"/>
          <w:color w:val="666666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666666"/>
          <w:sz w:val="20"/>
          <w:szCs w:val="20"/>
          <w:highlight w:val="white"/>
        </w:rPr>
        <w:t>пр</w:t>
      </w:r>
      <w:r w:rsidRPr="005A50C7">
        <w:rPr>
          <w:rFonts w:ascii="Roboto" w:hAnsi="Roboto" w:cs="Roboto"/>
          <w:color w:val="666666"/>
          <w:sz w:val="20"/>
          <w:szCs w:val="20"/>
          <w:highlight w:val="white"/>
        </w:rPr>
        <w:t xml:space="preserve">. </w:t>
      </w:r>
      <w:r>
        <w:rPr>
          <w:rFonts w:ascii="Calibri" w:hAnsi="Calibri" w:cs="Calibri"/>
          <w:color w:val="666666"/>
          <w:sz w:val="20"/>
          <w:szCs w:val="20"/>
          <w:highlight w:val="white"/>
        </w:rPr>
        <w:t>Чуй</w:t>
      </w:r>
      <w:r w:rsidRPr="005A50C7">
        <w:rPr>
          <w:rFonts w:ascii="Roboto" w:hAnsi="Roboto" w:cs="Roboto"/>
          <w:color w:val="666666"/>
          <w:sz w:val="20"/>
          <w:szCs w:val="20"/>
          <w:highlight w:val="white"/>
        </w:rPr>
        <w:t>, 219</w:t>
      </w:r>
      <w:r>
        <w:rPr>
          <w:rFonts w:ascii="Calibri" w:hAnsi="Calibri" w:cs="Calibri"/>
          <w:color w:val="666666"/>
          <w:sz w:val="20"/>
          <w:szCs w:val="20"/>
          <w:highlight w:val="white"/>
        </w:rPr>
        <w:t>Колл</w:t>
      </w:r>
      <w:r w:rsidRPr="005A50C7">
        <w:rPr>
          <w:rFonts w:ascii="Roboto" w:hAnsi="Roboto" w:cs="Roboto"/>
          <w:color w:val="666666"/>
          <w:sz w:val="20"/>
          <w:szCs w:val="20"/>
          <w:highlight w:val="white"/>
        </w:rPr>
        <w:t>-</w:t>
      </w:r>
      <w:r>
        <w:rPr>
          <w:rFonts w:ascii="Calibri" w:hAnsi="Calibri" w:cs="Calibri"/>
          <w:color w:val="666666"/>
          <w:sz w:val="20"/>
          <w:szCs w:val="20"/>
          <w:highlight w:val="white"/>
        </w:rPr>
        <w:t>центр</w:t>
      </w:r>
      <w:r w:rsidRPr="005A50C7">
        <w:rPr>
          <w:rFonts w:ascii="Roboto" w:hAnsi="Roboto" w:cs="Roboto"/>
          <w:color w:val="666666"/>
          <w:sz w:val="20"/>
          <w:szCs w:val="20"/>
          <w:highlight w:val="white"/>
        </w:rPr>
        <w:t>: 116</w:t>
      </w:r>
      <w:r>
        <w:rPr>
          <w:rFonts w:ascii="Roboto" w:hAnsi="Roboto" w:cs="Roboto"/>
          <w:color w:val="666666"/>
          <w:sz w:val="20"/>
          <w:szCs w:val="20"/>
          <w:highlight w:val="white"/>
          <w:lang w:val="en-US"/>
        </w:rPr>
        <w:t>E</w:t>
      </w:r>
      <w:r w:rsidRPr="005A50C7">
        <w:rPr>
          <w:rFonts w:ascii="Roboto" w:hAnsi="Roboto" w:cs="Roboto"/>
          <w:color w:val="666666"/>
          <w:sz w:val="20"/>
          <w:szCs w:val="20"/>
          <w:highlight w:val="white"/>
        </w:rPr>
        <w:t>-</w:t>
      </w:r>
      <w:r>
        <w:rPr>
          <w:rFonts w:ascii="Roboto" w:hAnsi="Roboto" w:cs="Roboto"/>
          <w:color w:val="666666"/>
          <w:sz w:val="20"/>
          <w:szCs w:val="20"/>
          <w:highlight w:val="white"/>
          <w:lang w:val="en-US"/>
        </w:rPr>
        <w:t>mail</w:t>
      </w:r>
      <w:r w:rsidRPr="005A50C7">
        <w:rPr>
          <w:rFonts w:ascii="Roboto" w:hAnsi="Roboto" w:cs="Roboto"/>
          <w:color w:val="666666"/>
          <w:sz w:val="20"/>
          <w:szCs w:val="20"/>
          <w:highlight w:val="white"/>
        </w:rPr>
        <w:t>:</w:t>
      </w:r>
      <w:r>
        <w:rPr>
          <w:rFonts w:ascii="Calibri" w:hAnsi="Calibri" w:cs="Calibri"/>
          <w:color w:val="666666"/>
          <w:sz w:val="20"/>
          <w:szCs w:val="20"/>
          <w:highlight w:val="white"/>
        </w:rPr>
        <w:t> </w:t>
      </w:r>
      <w:hyperlink r:id="rId15" w:history="1">
        <w:r>
          <w:rPr>
            <w:rFonts w:ascii="Roboto" w:hAnsi="Roboto" w:cs="Roboto"/>
            <w:color w:val="666666"/>
            <w:sz w:val="21"/>
            <w:szCs w:val="21"/>
            <w:u w:val="single"/>
          </w:rPr>
          <w:t>sti@sti.gov.kg</w:t>
        </w:r>
      </w:hyperlink>
    </w:p>
    <w:p w14:paraId="0989F4BD" w14:textId="77777777" w:rsidR="005A50C7" w:rsidRDefault="005A50C7"/>
    <w:sectPr w:rsidR="005A50C7" w:rsidSect="00261B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inher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7655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C7"/>
    <w:rsid w:val="00426BFE"/>
    <w:rsid w:val="005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19E3"/>
  <w15:chartTrackingRefBased/>
  <w15:docId w15:val="{C44BB328-D79E-4A6E-822A-E807C00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gov.kg/" TargetMode="External"/><Relationship Id="rId13" Type="http://schemas.openxmlformats.org/officeDocument/2006/relationships/hyperlink" Target="https://www.akchabar.kg/ru/news/tag/%D0%BE%D1%84%D0%BE%D1%80%D0%BC%D0%BB%D0%B5%D0%BD%D0%B8%D0%B5%20%D0%9E%D1%81%D0%9E%D0%9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kchabar.kg/ru/news/tag/%D0%BE%D1%84%D0%BE%D1%80%D0%BC%D0%BB%D0%B5%D0%BD%D0%B8%D0%B5%20%D0%98%D0%9F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earlyone.earlyone&amp;hl=ru&amp;gl=US&amp;referrer=utm_source%3Dgoogle%26utm_medium%3Dorganic%26utm_term%3Dearlyone+play+market&amp;pcampaignid=APPU_1_LGifYsS5CYeU9u8P4NGbmAY" TargetMode="External"/><Relationship Id="rId11" Type="http://schemas.openxmlformats.org/officeDocument/2006/relationships/hyperlink" Target="http://www.inform.kg/ru/prilozh_2/" TargetMode="External"/><Relationship Id="rId5" Type="http://schemas.openxmlformats.org/officeDocument/2006/relationships/hyperlink" Target="https://grs.gov.kg/ru/subord/drnags/462-tsientry-obsluzhivaniia-nasielieniia/" TargetMode="External"/><Relationship Id="rId15" Type="http://schemas.openxmlformats.org/officeDocument/2006/relationships/hyperlink" Target="mailto:sti@sti.gov.kg" TargetMode="External"/><Relationship Id="rId10" Type="http://schemas.openxmlformats.org/officeDocument/2006/relationships/hyperlink" Target="https://sti.gov.kg/docs/default-source/otchet/doc-sti-163-%D1%80%D1%83%D1%81%D1%81%D0%BA%D0%B8%D0%B9.pdf?sfvrsn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just.gov.kg/" TargetMode="External"/><Relationship Id="rId14" Type="http://schemas.openxmlformats.org/officeDocument/2006/relationships/hyperlink" Target="https://www.sti.gov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2095</Words>
  <Characters>11945</Characters>
  <Application>Microsoft Office Word</Application>
  <DocSecurity>0</DocSecurity>
  <Lines>99</Lines>
  <Paragraphs>28</Paragraphs>
  <ScaleCrop>false</ScaleCrop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FleX^_^</dc:creator>
  <cp:keywords/>
  <dc:description/>
  <cp:lastModifiedBy>FleX^_^</cp:lastModifiedBy>
  <cp:revision>1</cp:revision>
  <dcterms:created xsi:type="dcterms:W3CDTF">2023-05-05T08:23:00Z</dcterms:created>
  <dcterms:modified xsi:type="dcterms:W3CDTF">2023-05-05T08:27:00Z</dcterms:modified>
</cp:coreProperties>
</file>